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479" w:rsidRDefault="00C634AE" w:rsidP="00F73479">
      <w:pPr>
        <w:rPr>
          <w:b/>
          <w:color w:val="1F3864" w:themeColor="accent1" w:themeShade="80"/>
          <w:sz w:val="28"/>
          <w:szCs w:val="28"/>
        </w:rPr>
      </w:pPr>
      <w:bookmarkStart w:id="0" w:name="_Hlk115092028"/>
      <w:bookmarkStart w:id="1" w:name="_Hlk115341708"/>
      <w:r w:rsidRPr="00F73479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FA18099" wp14:editId="41CF331E">
            <wp:simplePos x="0" y="0"/>
            <wp:positionH relativeFrom="column">
              <wp:posOffset>-404495</wp:posOffset>
            </wp:positionH>
            <wp:positionV relativeFrom="paragraph">
              <wp:posOffset>-450215</wp:posOffset>
            </wp:positionV>
            <wp:extent cx="1516380" cy="1325880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4AE" w:rsidRPr="00F73479" w:rsidRDefault="00E476AF" w:rsidP="00F73479">
      <w:pPr>
        <w:jc w:val="center"/>
        <w:rPr>
          <w:b/>
          <w:color w:val="1F3864" w:themeColor="accent1" w:themeShade="80"/>
          <w:sz w:val="28"/>
          <w:szCs w:val="28"/>
        </w:rPr>
      </w:pPr>
      <w:r w:rsidRPr="00F73479">
        <w:rPr>
          <w:b/>
          <w:color w:val="1F3864" w:themeColor="accent1" w:themeShade="80"/>
          <w:sz w:val="28"/>
          <w:szCs w:val="28"/>
        </w:rPr>
        <w:t>Organisation des marches randonnées</w:t>
      </w:r>
    </w:p>
    <w:p w:rsidR="002763C9" w:rsidRPr="00F73479" w:rsidRDefault="002763C9" w:rsidP="00C634AE">
      <w:pPr>
        <w:tabs>
          <w:tab w:val="left" w:pos="2268"/>
        </w:tabs>
        <w:jc w:val="center"/>
        <w:rPr>
          <w:b/>
          <w:color w:val="1F3864" w:themeColor="accent1" w:themeShade="80"/>
          <w:sz w:val="16"/>
          <w:szCs w:val="16"/>
        </w:rPr>
      </w:pPr>
    </w:p>
    <w:p w:rsidR="00F219C9" w:rsidRPr="00F73479" w:rsidRDefault="00060C87" w:rsidP="00F219C9">
      <w:pPr>
        <w:tabs>
          <w:tab w:val="left" w:pos="2268"/>
        </w:tabs>
        <w:rPr>
          <w:color w:val="1F3864" w:themeColor="accent1" w:themeShade="80"/>
          <w:sz w:val="24"/>
          <w:szCs w:val="24"/>
        </w:rPr>
      </w:pPr>
      <w:r w:rsidRPr="00F73479">
        <w:rPr>
          <w:color w:val="1F3864" w:themeColor="accent1" w:themeShade="80"/>
          <w:sz w:val="24"/>
          <w:szCs w:val="24"/>
        </w:rPr>
        <w:t>A l’</w:t>
      </w:r>
      <w:r w:rsidR="00F219C9" w:rsidRPr="00F73479">
        <w:rPr>
          <w:color w:val="1F3864" w:themeColor="accent1" w:themeShade="80"/>
          <w:sz w:val="24"/>
          <w:szCs w:val="24"/>
        </w:rPr>
        <w:t xml:space="preserve">initiative </w:t>
      </w:r>
      <w:r w:rsidRPr="00F73479">
        <w:rPr>
          <w:color w:val="1F3864" w:themeColor="accent1" w:themeShade="80"/>
          <w:sz w:val="24"/>
          <w:szCs w:val="24"/>
        </w:rPr>
        <w:t>d’un groupe d’</w:t>
      </w:r>
      <w:proofErr w:type="spellStart"/>
      <w:r w:rsidR="00F219C9" w:rsidRPr="00F73479">
        <w:rPr>
          <w:color w:val="1F3864" w:themeColor="accent1" w:themeShade="80"/>
          <w:sz w:val="24"/>
          <w:szCs w:val="24"/>
        </w:rPr>
        <w:t>habitant</w:t>
      </w:r>
      <w:r w:rsidR="007636C6" w:rsidRPr="00F73479">
        <w:rPr>
          <w:color w:val="1F3864" w:themeColor="accent1" w:themeShade="80"/>
          <w:sz w:val="24"/>
          <w:szCs w:val="24"/>
        </w:rPr>
        <w:t>.e.</w:t>
      </w:r>
      <w:r w:rsidR="00F219C9" w:rsidRPr="00F73479">
        <w:rPr>
          <w:color w:val="1F3864" w:themeColor="accent1" w:themeShade="80"/>
          <w:sz w:val="24"/>
          <w:szCs w:val="24"/>
        </w:rPr>
        <w:t>s</w:t>
      </w:r>
      <w:proofErr w:type="spellEnd"/>
      <w:r w:rsidRPr="00F73479">
        <w:rPr>
          <w:color w:val="1F3864" w:themeColor="accent1" w:themeShade="80"/>
          <w:sz w:val="24"/>
          <w:szCs w:val="24"/>
        </w:rPr>
        <w:t xml:space="preserve">, la marche randonnée est une activité pour découvrir les balades de la </w:t>
      </w:r>
      <w:r w:rsidR="00C84495" w:rsidRPr="00F73479">
        <w:rPr>
          <w:color w:val="1F3864" w:themeColor="accent1" w:themeShade="80"/>
          <w:sz w:val="24"/>
          <w:szCs w:val="24"/>
        </w:rPr>
        <w:t>côtière, la</w:t>
      </w:r>
      <w:r w:rsidRPr="00F73479">
        <w:rPr>
          <w:color w:val="1F3864" w:themeColor="accent1" w:themeShade="80"/>
          <w:sz w:val="24"/>
          <w:szCs w:val="24"/>
        </w:rPr>
        <w:t xml:space="preserve"> Dombes … Les membres du groupe apprécient</w:t>
      </w:r>
      <w:r w:rsidR="00C84495" w:rsidRPr="00F73479">
        <w:rPr>
          <w:color w:val="1F3864" w:themeColor="accent1" w:themeShade="80"/>
          <w:sz w:val="24"/>
          <w:szCs w:val="24"/>
        </w:rPr>
        <w:t> :</w:t>
      </w:r>
      <w:r w:rsidRPr="00F73479">
        <w:rPr>
          <w:color w:val="1F3864" w:themeColor="accent1" w:themeShade="80"/>
          <w:sz w:val="24"/>
          <w:szCs w:val="24"/>
        </w:rPr>
        <w:t xml:space="preserve"> marcher à plusieurs dans la nature et au grand air, discuter et rigoler, découvrir des lieux</w:t>
      </w:r>
      <w:r w:rsidR="008B22ED" w:rsidRPr="00F73479">
        <w:rPr>
          <w:color w:val="1F3864" w:themeColor="accent1" w:themeShade="80"/>
          <w:sz w:val="24"/>
          <w:szCs w:val="24"/>
        </w:rPr>
        <w:t xml:space="preserve">, des fleurs des plantes et faire des cueillettes, </w:t>
      </w:r>
      <w:r w:rsidR="00C84495" w:rsidRPr="00F73479">
        <w:rPr>
          <w:color w:val="1F3864" w:themeColor="accent1" w:themeShade="80"/>
          <w:sz w:val="24"/>
          <w:szCs w:val="24"/>
        </w:rPr>
        <w:t>muguet</w:t>
      </w:r>
      <w:r w:rsidR="008B22ED" w:rsidRPr="00F73479">
        <w:rPr>
          <w:color w:val="1F3864" w:themeColor="accent1" w:themeShade="80"/>
          <w:sz w:val="24"/>
          <w:szCs w:val="24"/>
        </w:rPr>
        <w:t>, jonquilles, champig</w:t>
      </w:r>
      <w:r w:rsidR="00C84495" w:rsidRPr="00F73479">
        <w:rPr>
          <w:color w:val="1F3864" w:themeColor="accent1" w:themeShade="80"/>
          <w:sz w:val="24"/>
          <w:szCs w:val="24"/>
        </w:rPr>
        <w:t>nons</w:t>
      </w:r>
      <w:r w:rsidR="005019F0" w:rsidRPr="00F73479">
        <w:rPr>
          <w:color w:val="1F3864" w:themeColor="accent1" w:themeShade="80"/>
          <w:sz w:val="24"/>
          <w:szCs w:val="24"/>
        </w:rPr>
        <w:t>…</w:t>
      </w:r>
      <w:r w:rsidR="00C84495" w:rsidRPr="00F73479">
        <w:rPr>
          <w:color w:val="1F3864" w:themeColor="accent1" w:themeShade="80"/>
          <w:sz w:val="24"/>
          <w:szCs w:val="24"/>
        </w:rPr>
        <w:t xml:space="preserve"> </w:t>
      </w:r>
    </w:p>
    <w:p w:rsidR="00AA3399" w:rsidRPr="00F73479" w:rsidRDefault="00C84495" w:rsidP="007636C6">
      <w:pPr>
        <w:tabs>
          <w:tab w:val="left" w:pos="2268"/>
        </w:tabs>
        <w:jc w:val="center"/>
        <w:rPr>
          <w:b/>
          <w:color w:val="1F3864" w:themeColor="accent1" w:themeShade="80"/>
          <w:sz w:val="24"/>
          <w:szCs w:val="24"/>
        </w:rPr>
      </w:pPr>
      <w:r w:rsidRPr="00F73479">
        <w:rPr>
          <w:b/>
          <w:color w:val="1F3864" w:themeColor="accent1" w:themeShade="80"/>
          <w:sz w:val="24"/>
          <w:szCs w:val="24"/>
        </w:rPr>
        <w:t>Ambiance, bonne humeur et plein air</w:t>
      </w:r>
      <w:bookmarkEnd w:id="0"/>
    </w:p>
    <w:p w:rsidR="00AA3399" w:rsidRPr="00F73479" w:rsidRDefault="00AA3399" w:rsidP="00AA3399">
      <w:pPr>
        <w:tabs>
          <w:tab w:val="left" w:pos="2268"/>
        </w:tabs>
        <w:rPr>
          <w:b/>
          <w:color w:val="1F3864" w:themeColor="accent1" w:themeShade="80"/>
          <w:sz w:val="24"/>
          <w:szCs w:val="24"/>
        </w:rPr>
      </w:pPr>
      <w:r w:rsidRPr="00F73479">
        <w:rPr>
          <w:b/>
          <w:color w:val="1F3864" w:themeColor="accent1" w:themeShade="80"/>
          <w:sz w:val="24"/>
          <w:szCs w:val="24"/>
        </w:rPr>
        <w:t>Fonctionnement </w:t>
      </w:r>
      <w:r w:rsidRPr="00F73479">
        <w:rPr>
          <w:b/>
          <w:color w:val="1F3864" w:themeColor="accent1" w:themeShade="80"/>
          <w:sz w:val="24"/>
          <w:szCs w:val="24"/>
        </w:rPr>
        <w:tab/>
      </w:r>
    </w:p>
    <w:p w:rsidR="00AA3399" w:rsidRPr="00F73479" w:rsidRDefault="007636C6" w:rsidP="005C46B9">
      <w:pPr>
        <w:tabs>
          <w:tab w:val="left" w:pos="2268"/>
        </w:tabs>
        <w:jc w:val="both"/>
        <w:rPr>
          <w:color w:val="1F3864" w:themeColor="accent1" w:themeShade="80"/>
          <w:sz w:val="24"/>
          <w:szCs w:val="24"/>
        </w:rPr>
      </w:pPr>
      <w:r w:rsidRPr="00F73479">
        <w:rPr>
          <w:color w:val="1F3864" w:themeColor="accent1" w:themeShade="80"/>
          <w:sz w:val="24"/>
          <w:szCs w:val="24"/>
        </w:rPr>
        <w:t>Tous les mardis hors vacances scolaires</w:t>
      </w:r>
      <w:r w:rsidR="005C46B9" w:rsidRPr="00F73479">
        <w:rPr>
          <w:color w:val="1F3864" w:themeColor="accent1" w:themeShade="80"/>
          <w:sz w:val="24"/>
          <w:szCs w:val="24"/>
        </w:rPr>
        <w:t xml:space="preserve"> du</w:t>
      </w:r>
      <w:r w:rsidR="00AA3399" w:rsidRPr="00F73479">
        <w:rPr>
          <w:color w:val="1F3864" w:themeColor="accent1" w:themeShade="80"/>
          <w:sz w:val="24"/>
          <w:szCs w:val="24"/>
        </w:rPr>
        <w:t xml:space="preserve"> 4 octobre 2022 au 27 juin 2023</w:t>
      </w:r>
      <w:r w:rsidR="00AF4E5B" w:rsidRPr="00F73479">
        <w:rPr>
          <w:color w:val="1F3864" w:themeColor="accent1" w:themeShade="80"/>
          <w:sz w:val="24"/>
          <w:szCs w:val="24"/>
        </w:rPr>
        <w:t xml:space="preserve"> </w:t>
      </w:r>
      <w:r w:rsidR="005C46B9" w:rsidRPr="00F73479">
        <w:rPr>
          <w:color w:val="1F3864" w:themeColor="accent1" w:themeShade="80"/>
          <w:sz w:val="24"/>
          <w:szCs w:val="24"/>
        </w:rPr>
        <w:t>de 13h30 à 17h30 et ponctuellement</w:t>
      </w:r>
      <w:r w:rsidRPr="00F73479">
        <w:rPr>
          <w:color w:val="1F3864" w:themeColor="accent1" w:themeShade="80"/>
          <w:sz w:val="24"/>
          <w:szCs w:val="24"/>
        </w:rPr>
        <w:t xml:space="preserve"> pendant les </w:t>
      </w:r>
      <w:r w:rsidR="005C46B9" w:rsidRPr="00F73479">
        <w:rPr>
          <w:color w:val="1F3864" w:themeColor="accent1" w:themeShade="80"/>
          <w:sz w:val="24"/>
          <w:szCs w:val="24"/>
        </w:rPr>
        <w:t xml:space="preserve">vacances. </w:t>
      </w:r>
      <w:r w:rsidR="00893007" w:rsidRPr="00F73479">
        <w:rPr>
          <w:color w:val="1F3864" w:themeColor="accent1" w:themeShade="80"/>
          <w:sz w:val="24"/>
          <w:szCs w:val="24"/>
        </w:rPr>
        <w:t>En été, les marches ont lieu les matins.</w:t>
      </w:r>
    </w:p>
    <w:p w:rsidR="005C46B9" w:rsidRPr="00F73479" w:rsidRDefault="00AA3399" w:rsidP="005C46B9">
      <w:pPr>
        <w:tabs>
          <w:tab w:val="left" w:pos="2268"/>
        </w:tabs>
        <w:jc w:val="both"/>
        <w:rPr>
          <w:b/>
          <w:color w:val="1F3864" w:themeColor="accent1" w:themeShade="80"/>
          <w:sz w:val="24"/>
          <w:szCs w:val="24"/>
          <w:u w:val="single"/>
        </w:rPr>
      </w:pPr>
      <w:r w:rsidRPr="00F73479">
        <w:rPr>
          <w:color w:val="1F3864" w:themeColor="accent1" w:themeShade="80"/>
          <w:sz w:val="24"/>
          <w:szCs w:val="24"/>
        </w:rPr>
        <w:t xml:space="preserve">Les départs </w:t>
      </w:r>
      <w:r w:rsidR="007636C6" w:rsidRPr="00F73479">
        <w:rPr>
          <w:color w:val="1F3864" w:themeColor="accent1" w:themeShade="80"/>
          <w:sz w:val="24"/>
          <w:szCs w:val="24"/>
        </w:rPr>
        <w:t xml:space="preserve">pour les sites de randonnées </w:t>
      </w:r>
      <w:r w:rsidRPr="00F73479">
        <w:rPr>
          <w:color w:val="1F3864" w:themeColor="accent1" w:themeShade="80"/>
          <w:sz w:val="24"/>
          <w:szCs w:val="24"/>
        </w:rPr>
        <w:t>se font du centre social</w:t>
      </w:r>
      <w:r w:rsidR="007636C6" w:rsidRPr="00F73479">
        <w:rPr>
          <w:color w:val="1F3864" w:themeColor="accent1" w:themeShade="80"/>
          <w:sz w:val="24"/>
          <w:szCs w:val="24"/>
        </w:rPr>
        <w:t>,</w:t>
      </w:r>
      <w:r w:rsidRPr="00F73479">
        <w:rPr>
          <w:color w:val="1F3864" w:themeColor="accent1" w:themeShade="80"/>
          <w:sz w:val="24"/>
          <w:szCs w:val="24"/>
        </w:rPr>
        <w:t xml:space="preserve"> 194 rue des écoles 01700 Miribel</w:t>
      </w:r>
      <w:r w:rsidR="007636C6" w:rsidRPr="00F73479">
        <w:rPr>
          <w:color w:val="1F3864" w:themeColor="accent1" w:themeShade="80"/>
          <w:sz w:val="24"/>
          <w:szCs w:val="24"/>
        </w:rPr>
        <w:t xml:space="preserve"> à</w:t>
      </w:r>
      <w:r w:rsidR="007636C6" w:rsidRPr="00F73479">
        <w:rPr>
          <w:b/>
          <w:color w:val="1F3864" w:themeColor="accent1" w:themeShade="80"/>
          <w:sz w:val="24"/>
          <w:szCs w:val="24"/>
        </w:rPr>
        <w:t xml:space="preserve"> </w:t>
      </w:r>
      <w:r w:rsidR="007636C6" w:rsidRPr="00F73479">
        <w:rPr>
          <w:b/>
          <w:color w:val="1F3864" w:themeColor="accent1" w:themeShade="80"/>
          <w:sz w:val="24"/>
          <w:szCs w:val="24"/>
          <w:u w:val="single"/>
        </w:rPr>
        <w:t>13h30 précise.</w:t>
      </w:r>
      <w:r w:rsidR="00F73479" w:rsidRPr="00F73479">
        <w:rPr>
          <w:b/>
          <w:color w:val="1F3864" w:themeColor="accent1" w:themeShade="80"/>
          <w:sz w:val="24"/>
          <w:szCs w:val="24"/>
        </w:rPr>
        <w:t xml:space="preserve">  </w:t>
      </w:r>
      <w:r w:rsidR="005C46B9" w:rsidRPr="00F73479">
        <w:rPr>
          <w:color w:val="1F3864" w:themeColor="accent1" w:themeShade="80"/>
          <w:sz w:val="24"/>
          <w:szCs w:val="24"/>
        </w:rPr>
        <w:t>Les marches font entre 10 et 12 kms</w:t>
      </w:r>
    </w:p>
    <w:p w:rsidR="005C46B9" w:rsidRPr="00F73479" w:rsidRDefault="005C46B9" w:rsidP="00F73479">
      <w:pPr>
        <w:tabs>
          <w:tab w:val="left" w:pos="2268"/>
        </w:tabs>
        <w:spacing w:after="0"/>
        <w:jc w:val="both"/>
        <w:rPr>
          <w:b/>
          <w:color w:val="1F3864" w:themeColor="accent1" w:themeShade="80"/>
          <w:sz w:val="16"/>
          <w:szCs w:val="16"/>
          <w:u w:val="single"/>
        </w:rPr>
      </w:pPr>
    </w:p>
    <w:p w:rsidR="007636C6" w:rsidRPr="00F73479" w:rsidRDefault="007636C6" w:rsidP="007636C6">
      <w:pPr>
        <w:tabs>
          <w:tab w:val="left" w:pos="2268"/>
        </w:tabs>
        <w:rPr>
          <w:b/>
          <w:color w:val="1F3864" w:themeColor="accent1" w:themeShade="80"/>
          <w:sz w:val="24"/>
          <w:szCs w:val="24"/>
        </w:rPr>
      </w:pPr>
      <w:r w:rsidRPr="00F73479">
        <w:rPr>
          <w:b/>
          <w:color w:val="1F3864" w:themeColor="accent1" w:themeShade="80"/>
          <w:sz w:val="24"/>
          <w:szCs w:val="24"/>
        </w:rPr>
        <w:t>Equipement </w:t>
      </w:r>
    </w:p>
    <w:p w:rsidR="007636C6" w:rsidRPr="00F73479" w:rsidRDefault="007636C6" w:rsidP="007636C6">
      <w:pPr>
        <w:tabs>
          <w:tab w:val="left" w:pos="2268"/>
        </w:tabs>
        <w:rPr>
          <w:color w:val="1F3864" w:themeColor="accent1" w:themeShade="80"/>
          <w:sz w:val="24"/>
          <w:szCs w:val="24"/>
        </w:rPr>
      </w:pPr>
      <w:r w:rsidRPr="00F73479">
        <w:rPr>
          <w:color w:val="1F3864" w:themeColor="accent1" w:themeShade="80"/>
          <w:sz w:val="24"/>
          <w:szCs w:val="24"/>
        </w:rPr>
        <w:t xml:space="preserve">Prévoir une tenue adaptée pour marcher : </w:t>
      </w:r>
    </w:p>
    <w:p w:rsidR="00A97317" w:rsidRPr="00F73479" w:rsidRDefault="00A97317" w:rsidP="007636C6">
      <w:pPr>
        <w:pStyle w:val="Paragraphedeliste"/>
        <w:numPr>
          <w:ilvl w:val="0"/>
          <w:numId w:val="4"/>
        </w:numPr>
        <w:tabs>
          <w:tab w:val="left" w:pos="2268"/>
        </w:tabs>
        <w:rPr>
          <w:rFonts w:asciiTheme="minorHAnsi" w:eastAsiaTheme="minorHAnsi" w:hAnsiTheme="minorHAnsi" w:cstheme="minorBidi"/>
          <w:color w:val="1F3864" w:themeColor="accent1" w:themeShade="80"/>
          <w:lang w:eastAsia="en-US"/>
        </w:rPr>
      </w:pPr>
      <w:r w:rsidRPr="00F73479">
        <w:rPr>
          <w:rFonts w:asciiTheme="minorHAnsi" w:eastAsiaTheme="minorHAnsi" w:hAnsiTheme="minorHAnsi" w:cstheme="minorBidi"/>
          <w:color w:val="1F3864" w:themeColor="accent1" w:themeShade="80"/>
          <w:lang w:eastAsia="en-US"/>
        </w:rPr>
        <w:t>Chaussures</w:t>
      </w:r>
      <w:r w:rsidR="007636C6" w:rsidRPr="00F73479">
        <w:rPr>
          <w:rFonts w:asciiTheme="minorHAnsi" w:eastAsiaTheme="minorHAnsi" w:hAnsiTheme="minorHAnsi" w:cstheme="minorBidi"/>
          <w:color w:val="1F3864" w:themeColor="accent1" w:themeShade="80"/>
          <w:lang w:eastAsia="en-US"/>
        </w:rPr>
        <w:t xml:space="preserve"> avec semelles antidérapantes et </w:t>
      </w:r>
      <w:r w:rsidRPr="00F73479">
        <w:rPr>
          <w:rFonts w:asciiTheme="minorHAnsi" w:eastAsiaTheme="minorHAnsi" w:hAnsiTheme="minorHAnsi" w:cstheme="minorBidi"/>
          <w:color w:val="1F3864" w:themeColor="accent1" w:themeShade="80"/>
          <w:lang w:eastAsia="en-US"/>
        </w:rPr>
        <w:t xml:space="preserve">qui tiennent </w:t>
      </w:r>
      <w:r w:rsidR="007636C6" w:rsidRPr="00F73479">
        <w:rPr>
          <w:rFonts w:asciiTheme="minorHAnsi" w:eastAsiaTheme="minorHAnsi" w:hAnsiTheme="minorHAnsi" w:cstheme="minorBidi"/>
          <w:color w:val="1F3864" w:themeColor="accent1" w:themeShade="80"/>
          <w:lang w:eastAsia="en-US"/>
        </w:rPr>
        <w:t xml:space="preserve">de la cheville, </w:t>
      </w:r>
    </w:p>
    <w:p w:rsidR="00A97317" w:rsidRPr="00F73479" w:rsidRDefault="00A97317" w:rsidP="007636C6">
      <w:pPr>
        <w:pStyle w:val="Paragraphedeliste"/>
        <w:numPr>
          <w:ilvl w:val="0"/>
          <w:numId w:val="4"/>
        </w:numPr>
        <w:tabs>
          <w:tab w:val="left" w:pos="2268"/>
        </w:tabs>
        <w:rPr>
          <w:rFonts w:asciiTheme="minorHAnsi" w:eastAsiaTheme="minorHAnsi" w:hAnsiTheme="minorHAnsi" w:cstheme="minorBidi"/>
          <w:color w:val="1F3864" w:themeColor="accent1" w:themeShade="80"/>
          <w:lang w:eastAsia="en-US"/>
        </w:rPr>
      </w:pPr>
      <w:r w:rsidRPr="00F73479">
        <w:rPr>
          <w:rFonts w:asciiTheme="minorHAnsi" w:eastAsiaTheme="minorHAnsi" w:hAnsiTheme="minorHAnsi" w:cstheme="minorBidi"/>
          <w:color w:val="1F3864" w:themeColor="accent1" w:themeShade="80"/>
          <w:lang w:eastAsia="en-US"/>
        </w:rPr>
        <w:t xml:space="preserve">Un coupe-vent, </w:t>
      </w:r>
      <w:proofErr w:type="spellStart"/>
      <w:r w:rsidRPr="00F73479">
        <w:rPr>
          <w:rFonts w:asciiTheme="minorHAnsi" w:eastAsiaTheme="minorHAnsi" w:hAnsiTheme="minorHAnsi" w:cstheme="minorBidi"/>
          <w:color w:val="1F3864" w:themeColor="accent1" w:themeShade="80"/>
          <w:lang w:eastAsia="en-US"/>
        </w:rPr>
        <w:t>kway</w:t>
      </w:r>
      <w:proofErr w:type="spellEnd"/>
      <w:r w:rsidRPr="00F73479">
        <w:rPr>
          <w:rFonts w:asciiTheme="minorHAnsi" w:eastAsiaTheme="minorHAnsi" w:hAnsiTheme="minorHAnsi" w:cstheme="minorBidi"/>
          <w:color w:val="1F3864" w:themeColor="accent1" w:themeShade="80"/>
          <w:lang w:eastAsia="en-US"/>
        </w:rPr>
        <w:t>, casquette en fonction de la météo</w:t>
      </w:r>
    </w:p>
    <w:p w:rsidR="005C46B9" w:rsidRPr="00F73479" w:rsidRDefault="00A97317" w:rsidP="007636C6">
      <w:pPr>
        <w:pStyle w:val="Paragraphedeliste"/>
        <w:numPr>
          <w:ilvl w:val="0"/>
          <w:numId w:val="4"/>
        </w:numPr>
        <w:tabs>
          <w:tab w:val="left" w:pos="2268"/>
        </w:tabs>
        <w:rPr>
          <w:rFonts w:asciiTheme="minorHAnsi" w:eastAsiaTheme="minorHAnsi" w:hAnsiTheme="minorHAnsi" w:cstheme="minorBidi"/>
          <w:color w:val="1F3864" w:themeColor="accent1" w:themeShade="80"/>
          <w:lang w:eastAsia="en-US"/>
        </w:rPr>
      </w:pPr>
      <w:r w:rsidRPr="00F73479">
        <w:rPr>
          <w:rFonts w:asciiTheme="minorHAnsi" w:eastAsiaTheme="minorHAnsi" w:hAnsiTheme="minorHAnsi" w:cstheme="minorBidi"/>
          <w:color w:val="1F3864" w:themeColor="accent1" w:themeShade="80"/>
          <w:lang w:eastAsia="en-US"/>
        </w:rPr>
        <w:t>Un sac à dos avec de l’eau, gouter</w:t>
      </w:r>
      <w:r w:rsidR="005C46B9" w:rsidRPr="00F73479">
        <w:rPr>
          <w:rFonts w:asciiTheme="minorHAnsi" w:hAnsiTheme="minorHAnsi" w:cstheme="minorBidi"/>
          <w:b/>
          <w:color w:val="1F3864" w:themeColor="accent1" w:themeShade="80"/>
        </w:rPr>
        <w:t xml:space="preserve"> </w:t>
      </w:r>
      <w:r w:rsidR="005C46B9" w:rsidRPr="00F73479">
        <w:rPr>
          <w:rFonts w:asciiTheme="minorHAnsi" w:eastAsiaTheme="minorHAnsi" w:hAnsiTheme="minorHAnsi" w:cstheme="minorBidi"/>
          <w:color w:val="1F3864" w:themeColor="accent1" w:themeShade="80"/>
          <w:lang w:eastAsia="en-US"/>
        </w:rPr>
        <w:t>en cas de traitement vos médicaments</w:t>
      </w:r>
    </w:p>
    <w:p w:rsidR="00A97317" w:rsidRPr="00F73479" w:rsidRDefault="00A97317" w:rsidP="00A97317">
      <w:pPr>
        <w:pStyle w:val="Paragraphedeliste"/>
        <w:numPr>
          <w:ilvl w:val="0"/>
          <w:numId w:val="4"/>
        </w:numPr>
        <w:tabs>
          <w:tab w:val="left" w:pos="2268"/>
        </w:tabs>
        <w:rPr>
          <w:rFonts w:asciiTheme="minorHAnsi" w:eastAsiaTheme="minorHAnsi" w:hAnsiTheme="minorHAnsi" w:cstheme="minorBidi"/>
          <w:color w:val="1F3864" w:themeColor="accent1" w:themeShade="80"/>
          <w:lang w:eastAsia="en-US"/>
        </w:rPr>
      </w:pPr>
      <w:r w:rsidRPr="00F73479">
        <w:rPr>
          <w:rFonts w:asciiTheme="minorHAnsi" w:eastAsiaTheme="minorHAnsi" w:hAnsiTheme="minorHAnsi" w:cstheme="minorBidi"/>
          <w:color w:val="1F3864" w:themeColor="accent1" w:themeShade="80"/>
          <w:lang w:eastAsia="en-US"/>
        </w:rPr>
        <w:t>Téléphone portable</w:t>
      </w:r>
    </w:p>
    <w:p w:rsidR="005C46B9" w:rsidRPr="00F73479" w:rsidRDefault="005C46B9" w:rsidP="00A97317">
      <w:pPr>
        <w:tabs>
          <w:tab w:val="left" w:pos="2268"/>
        </w:tabs>
        <w:rPr>
          <w:b/>
          <w:color w:val="1F3864" w:themeColor="accent1" w:themeShade="80"/>
          <w:sz w:val="16"/>
          <w:szCs w:val="16"/>
        </w:rPr>
      </w:pPr>
    </w:p>
    <w:p w:rsidR="00A97317" w:rsidRPr="00F73479" w:rsidRDefault="00A97317" w:rsidP="00A97317">
      <w:pPr>
        <w:tabs>
          <w:tab w:val="left" w:pos="2268"/>
        </w:tabs>
        <w:rPr>
          <w:b/>
          <w:color w:val="1F3864" w:themeColor="accent1" w:themeShade="80"/>
          <w:sz w:val="24"/>
          <w:szCs w:val="24"/>
        </w:rPr>
      </w:pPr>
      <w:r w:rsidRPr="00F73479">
        <w:rPr>
          <w:b/>
          <w:color w:val="1F3864" w:themeColor="accent1" w:themeShade="80"/>
          <w:sz w:val="24"/>
          <w:szCs w:val="24"/>
        </w:rPr>
        <w:t>Inscription </w:t>
      </w:r>
    </w:p>
    <w:p w:rsidR="00A97317" w:rsidRPr="00F73479" w:rsidRDefault="00A97317" w:rsidP="00A97317">
      <w:pPr>
        <w:tabs>
          <w:tab w:val="left" w:pos="2268"/>
        </w:tabs>
        <w:rPr>
          <w:color w:val="1F3864" w:themeColor="accent1" w:themeShade="80"/>
          <w:sz w:val="24"/>
          <w:szCs w:val="24"/>
        </w:rPr>
      </w:pPr>
      <w:r w:rsidRPr="00F73479">
        <w:rPr>
          <w:color w:val="1F3864" w:themeColor="accent1" w:themeShade="80"/>
          <w:sz w:val="24"/>
          <w:szCs w:val="24"/>
        </w:rPr>
        <w:t xml:space="preserve">Les inscriptions se font au centre social, </w:t>
      </w:r>
      <w:r w:rsidR="00893007" w:rsidRPr="00F73479">
        <w:rPr>
          <w:color w:val="1F3864" w:themeColor="accent1" w:themeShade="80"/>
          <w:sz w:val="24"/>
          <w:szCs w:val="24"/>
        </w:rPr>
        <w:t>l’</w:t>
      </w:r>
      <w:r w:rsidRPr="00F73479">
        <w:rPr>
          <w:color w:val="1F3864" w:themeColor="accent1" w:themeShade="80"/>
          <w:sz w:val="24"/>
          <w:szCs w:val="24"/>
        </w:rPr>
        <w:t>activité es</w:t>
      </w:r>
      <w:r w:rsidR="00893007" w:rsidRPr="00F73479">
        <w:rPr>
          <w:color w:val="1F3864" w:themeColor="accent1" w:themeShade="80"/>
          <w:sz w:val="24"/>
          <w:szCs w:val="24"/>
        </w:rPr>
        <w:t>t gratuite. Adhésion à l’association 5€.</w:t>
      </w:r>
    </w:p>
    <w:p w:rsidR="00A97317" w:rsidRPr="00F73479" w:rsidRDefault="00A97317" w:rsidP="00A97317">
      <w:pPr>
        <w:tabs>
          <w:tab w:val="left" w:pos="2268"/>
        </w:tabs>
        <w:rPr>
          <w:color w:val="1F3864" w:themeColor="accent1" w:themeShade="80"/>
          <w:sz w:val="24"/>
          <w:szCs w:val="24"/>
        </w:rPr>
      </w:pPr>
      <w:r w:rsidRPr="00F73479">
        <w:rPr>
          <w:color w:val="1F3864" w:themeColor="accent1" w:themeShade="80"/>
          <w:sz w:val="24"/>
          <w:szCs w:val="24"/>
        </w:rPr>
        <w:t>Fournir un certificat médical</w:t>
      </w:r>
      <w:r w:rsidR="00893007" w:rsidRPr="00F73479">
        <w:rPr>
          <w:color w:val="1F3864" w:themeColor="accent1" w:themeShade="80"/>
          <w:sz w:val="24"/>
          <w:szCs w:val="24"/>
        </w:rPr>
        <w:t> avec la mention, pas de</w:t>
      </w:r>
      <w:r w:rsidRPr="00F73479">
        <w:rPr>
          <w:color w:val="1F3864" w:themeColor="accent1" w:themeShade="80"/>
          <w:sz w:val="24"/>
          <w:szCs w:val="24"/>
        </w:rPr>
        <w:t xml:space="preserve"> contre-indication à la pratique de la randonnée</w:t>
      </w:r>
      <w:r w:rsidR="00F73479">
        <w:rPr>
          <w:color w:val="1F3864" w:themeColor="accent1" w:themeShade="80"/>
          <w:sz w:val="24"/>
          <w:szCs w:val="24"/>
        </w:rPr>
        <w:t>.</w:t>
      </w:r>
    </w:p>
    <w:p w:rsidR="00893007" w:rsidRPr="00F73479" w:rsidRDefault="00893007" w:rsidP="00893007">
      <w:pPr>
        <w:suppressAutoHyphens/>
        <w:spacing w:after="200" w:line="100" w:lineRule="atLeast"/>
        <w:rPr>
          <w:b/>
          <w:color w:val="1F3864" w:themeColor="accent1" w:themeShade="80"/>
          <w:sz w:val="24"/>
          <w:szCs w:val="24"/>
        </w:rPr>
      </w:pPr>
      <w:r w:rsidRPr="00F73479">
        <w:rPr>
          <w:b/>
          <w:color w:val="1F3864" w:themeColor="accent1" w:themeShade="80"/>
          <w:sz w:val="24"/>
          <w:szCs w:val="24"/>
        </w:rPr>
        <w:t>Transport </w:t>
      </w:r>
    </w:p>
    <w:p w:rsidR="00893007" w:rsidRPr="00F73479" w:rsidRDefault="00893007" w:rsidP="00893007">
      <w:pPr>
        <w:spacing w:line="100" w:lineRule="atLeast"/>
        <w:rPr>
          <w:color w:val="1F3864" w:themeColor="accent1" w:themeShade="80"/>
          <w:sz w:val="24"/>
          <w:szCs w:val="24"/>
        </w:rPr>
      </w:pPr>
      <w:r w:rsidRPr="00F73479">
        <w:rPr>
          <w:color w:val="1F3864" w:themeColor="accent1" w:themeShade="80"/>
          <w:sz w:val="24"/>
          <w:szCs w:val="24"/>
        </w:rPr>
        <w:t>Le groupe organise du covoiturage. Selon la distance parcourue pour se rendre sur le site de randonnée une participation est à remettre aux chauffeurs </w:t>
      </w:r>
    </w:p>
    <w:tbl>
      <w:tblPr>
        <w:tblStyle w:val="Grilledetableauclaire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80705" w:rsidRPr="00F73479" w:rsidTr="00F73479">
        <w:trPr>
          <w:jc w:val="center"/>
        </w:trPr>
        <w:tc>
          <w:tcPr>
            <w:tcW w:w="9062" w:type="dxa"/>
            <w:gridSpan w:val="4"/>
          </w:tcPr>
          <w:p w:rsidR="00780705" w:rsidRPr="00F73479" w:rsidRDefault="00780705" w:rsidP="00780705">
            <w:pPr>
              <w:spacing w:line="100" w:lineRule="atLeast"/>
              <w:jc w:val="center"/>
              <w:rPr>
                <w:b/>
                <w:color w:val="1F3864" w:themeColor="accent1" w:themeShade="80"/>
                <w:sz w:val="24"/>
                <w:szCs w:val="24"/>
              </w:rPr>
            </w:pPr>
            <w:r w:rsidRPr="00F73479">
              <w:rPr>
                <w:b/>
                <w:color w:val="1F3864" w:themeColor="accent1" w:themeShade="80"/>
                <w:sz w:val="24"/>
                <w:szCs w:val="24"/>
              </w:rPr>
              <w:t>Distance au départ du centre social</w:t>
            </w:r>
          </w:p>
        </w:tc>
      </w:tr>
      <w:tr w:rsidR="00780705" w:rsidRPr="00F73479" w:rsidTr="00F73479">
        <w:trPr>
          <w:jc w:val="center"/>
        </w:trPr>
        <w:tc>
          <w:tcPr>
            <w:tcW w:w="2265" w:type="dxa"/>
          </w:tcPr>
          <w:p w:rsidR="00780705" w:rsidRPr="00F73479" w:rsidRDefault="00780705" w:rsidP="00780705">
            <w:pPr>
              <w:spacing w:line="100" w:lineRule="atLeast"/>
              <w:jc w:val="center"/>
              <w:rPr>
                <w:color w:val="1F3864" w:themeColor="accent1" w:themeShade="80"/>
                <w:sz w:val="24"/>
                <w:szCs w:val="24"/>
              </w:rPr>
            </w:pPr>
            <w:r w:rsidRPr="00F73479">
              <w:rPr>
                <w:color w:val="1F3864" w:themeColor="accent1" w:themeShade="80"/>
                <w:sz w:val="24"/>
                <w:szCs w:val="24"/>
              </w:rPr>
              <w:t>Inférieur à 10 kms</w:t>
            </w:r>
          </w:p>
        </w:tc>
        <w:tc>
          <w:tcPr>
            <w:tcW w:w="2265" w:type="dxa"/>
          </w:tcPr>
          <w:p w:rsidR="00780705" w:rsidRPr="00F73479" w:rsidRDefault="00780705" w:rsidP="00780705">
            <w:pPr>
              <w:spacing w:line="100" w:lineRule="atLeast"/>
              <w:jc w:val="center"/>
              <w:rPr>
                <w:color w:val="1F3864" w:themeColor="accent1" w:themeShade="80"/>
                <w:sz w:val="24"/>
                <w:szCs w:val="24"/>
              </w:rPr>
            </w:pPr>
            <w:r w:rsidRPr="00F73479">
              <w:rPr>
                <w:color w:val="1F3864" w:themeColor="accent1" w:themeShade="80"/>
                <w:sz w:val="24"/>
                <w:szCs w:val="24"/>
              </w:rPr>
              <w:t>Entre 10 et 20 kms</w:t>
            </w:r>
          </w:p>
        </w:tc>
        <w:tc>
          <w:tcPr>
            <w:tcW w:w="2266" w:type="dxa"/>
          </w:tcPr>
          <w:p w:rsidR="00780705" w:rsidRPr="00F73479" w:rsidRDefault="00780705" w:rsidP="00780705">
            <w:pPr>
              <w:spacing w:line="100" w:lineRule="atLeast"/>
              <w:jc w:val="center"/>
              <w:rPr>
                <w:color w:val="1F3864" w:themeColor="accent1" w:themeShade="80"/>
                <w:sz w:val="24"/>
                <w:szCs w:val="24"/>
              </w:rPr>
            </w:pPr>
            <w:r w:rsidRPr="00F73479">
              <w:rPr>
                <w:color w:val="1F3864" w:themeColor="accent1" w:themeShade="80"/>
                <w:sz w:val="24"/>
                <w:szCs w:val="24"/>
              </w:rPr>
              <w:t>Entre 20 et 30 kms</w:t>
            </w:r>
          </w:p>
        </w:tc>
        <w:tc>
          <w:tcPr>
            <w:tcW w:w="2266" w:type="dxa"/>
          </w:tcPr>
          <w:p w:rsidR="00780705" w:rsidRPr="00F73479" w:rsidRDefault="00780705" w:rsidP="00780705">
            <w:pPr>
              <w:spacing w:line="100" w:lineRule="atLeast"/>
              <w:jc w:val="center"/>
              <w:rPr>
                <w:color w:val="1F3864" w:themeColor="accent1" w:themeShade="80"/>
                <w:sz w:val="24"/>
                <w:szCs w:val="24"/>
              </w:rPr>
            </w:pPr>
            <w:r w:rsidRPr="00F73479">
              <w:rPr>
                <w:color w:val="1F3864" w:themeColor="accent1" w:themeShade="80"/>
                <w:sz w:val="24"/>
                <w:szCs w:val="24"/>
              </w:rPr>
              <w:t>Supérieur à 30 kms</w:t>
            </w:r>
          </w:p>
        </w:tc>
      </w:tr>
      <w:tr w:rsidR="00780705" w:rsidRPr="00F73479" w:rsidTr="00F73479">
        <w:trPr>
          <w:jc w:val="center"/>
        </w:trPr>
        <w:tc>
          <w:tcPr>
            <w:tcW w:w="2265" w:type="dxa"/>
          </w:tcPr>
          <w:p w:rsidR="00780705" w:rsidRPr="00F73479" w:rsidRDefault="00780705" w:rsidP="00780705">
            <w:pPr>
              <w:spacing w:line="100" w:lineRule="atLeast"/>
              <w:jc w:val="center"/>
              <w:rPr>
                <w:color w:val="1F3864" w:themeColor="accent1" w:themeShade="80"/>
                <w:sz w:val="24"/>
                <w:szCs w:val="24"/>
              </w:rPr>
            </w:pPr>
            <w:r w:rsidRPr="00F73479">
              <w:rPr>
                <w:color w:val="1F3864" w:themeColor="accent1" w:themeShade="80"/>
                <w:sz w:val="24"/>
                <w:szCs w:val="24"/>
              </w:rPr>
              <w:t>1€</w:t>
            </w:r>
          </w:p>
        </w:tc>
        <w:tc>
          <w:tcPr>
            <w:tcW w:w="2265" w:type="dxa"/>
          </w:tcPr>
          <w:p w:rsidR="00780705" w:rsidRPr="00F73479" w:rsidRDefault="00780705" w:rsidP="00780705">
            <w:pPr>
              <w:spacing w:line="100" w:lineRule="atLeast"/>
              <w:jc w:val="center"/>
              <w:rPr>
                <w:color w:val="1F3864" w:themeColor="accent1" w:themeShade="80"/>
                <w:sz w:val="24"/>
                <w:szCs w:val="24"/>
              </w:rPr>
            </w:pPr>
            <w:r w:rsidRPr="00F73479">
              <w:rPr>
                <w:color w:val="1F3864" w:themeColor="accent1" w:themeShade="80"/>
                <w:sz w:val="24"/>
                <w:szCs w:val="24"/>
              </w:rPr>
              <w:t>2€</w:t>
            </w:r>
          </w:p>
        </w:tc>
        <w:tc>
          <w:tcPr>
            <w:tcW w:w="2266" w:type="dxa"/>
          </w:tcPr>
          <w:p w:rsidR="00780705" w:rsidRPr="00F73479" w:rsidRDefault="00780705" w:rsidP="00780705">
            <w:pPr>
              <w:spacing w:line="100" w:lineRule="atLeast"/>
              <w:jc w:val="center"/>
              <w:rPr>
                <w:color w:val="1F3864" w:themeColor="accent1" w:themeShade="80"/>
                <w:sz w:val="24"/>
                <w:szCs w:val="24"/>
              </w:rPr>
            </w:pPr>
            <w:r w:rsidRPr="00F73479">
              <w:rPr>
                <w:color w:val="1F3864" w:themeColor="accent1" w:themeShade="80"/>
                <w:sz w:val="24"/>
                <w:szCs w:val="24"/>
              </w:rPr>
              <w:t>3€</w:t>
            </w:r>
          </w:p>
        </w:tc>
        <w:tc>
          <w:tcPr>
            <w:tcW w:w="2266" w:type="dxa"/>
          </w:tcPr>
          <w:p w:rsidR="00780705" w:rsidRPr="00F73479" w:rsidRDefault="00780705" w:rsidP="00780705">
            <w:pPr>
              <w:spacing w:line="100" w:lineRule="atLeast"/>
              <w:jc w:val="center"/>
              <w:rPr>
                <w:color w:val="1F3864" w:themeColor="accent1" w:themeShade="80"/>
                <w:sz w:val="24"/>
                <w:szCs w:val="24"/>
              </w:rPr>
            </w:pPr>
            <w:r w:rsidRPr="00F73479">
              <w:rPr>
                <w:color w:val="1F3864" w:themeColor="accent1" w:themeShade="80"/>
                <w:sz w:val="24"/>
                <w:szCs w:val="24"/>
              </w:rPr>
              <w:t>A évaluer</w:t>
            </w:r>
          </w:p>
        </w:tc>
      </w:tr>
    </w:tbl>
    <w:p w:rsidR="00893007" w:rsidRPr="00F73479" w:rsidRDefault="00893007" w:rsidP="00893007">
      <w:pPr>
        <w:spacing w:line="100" w:lineRule="atLeast"/>
        <w:rPr>
          <w:color w:val="1F3864" w:themeColor="accent1" w:themeShade="80"/>
          <w:sz w:val="16"/>
          <w:szCs w:val="16"/>
        </w:rPr>
      </w:pPr>
    </w:p>
    <w:p w:rsidR="00893007" w:rsidRPr="00F73479" w:rsidRDefault="00780705" w:rsidP="00893007">
      <w:pPr>
        <w:spacing w:line="100" w:lineRule="atLeast"/>
        <w:rPr>
          <w:color w:val="1F3864" w:themeColor="accent1" w:themeShade="80"/>
          <w:sz w:val="24"/>
          <w:szCs w:val="24"/>
        </w:rPr>
      </w:pPr>
      <w:r w:rsidRPr="00F73479">
        <w:rPr>
          <w:color w:val="1F3864" w:themeColor="accent1" w:themeShade="80"/>
          <w:sz w:val="24"/>
          <w:szCs w:val="24"/>
        </w:rPr>
        <w:t xml:space="preserve">Le minibus du </w:t>
      </w:r>
      <w:proofErr w:type="spellStart"/>
      <w:r w:rsidRPr="00F73479">
        <w:rPr>
          <w:color w:val="1F3864" w:themeColor="accent1" w:themeShade="80"/>
          <w:sz w:val="24"/>
          <w:szCs w:val="24"/>
        </w:rPr>
        <w:t>Cesam</w:t>
      </w:r>
      <w:proofErr w:type="spellEnd"/>
      <w:r w:rsidRPr="00F73479">
        <w:rPr>
          <w:color w:val="1F3864" w:themeColor="accent1" w:themeShade="80"/>
          <w:sz w:val="24"/>
          <w:szCs w:val="24"/>
        </w:rPr>
        <w:t xml:space="preserve"> peut être mise à disposition du groupe. </w:t>
      </w:r>
    </w:p>
    <w:p w:rsidR="00893007" w:rsidRPr="00F73479" w:rsidRDefault="00FE50DD" w:rsidP="00893007">
      <w:pPr>
        <w:tabs>
          <w:tab w:val="left" w:pos="2268"/>
        </w:tabs>
        <w:rPr>
          <w:b/>
          <w:color w:val="1F3864" w:themeColor="accent1" w:themeShade="80"/>
          <w:sz w:val="24"/>
          <w:szCs w:val="24"/>
        </w:rPr>
      </w:pPr>
      <w:r>
        <w:rPr>
          <w:b/>
          <w:color w:val="1F3864" w:themeColor="accent1" w:themeShade="80"/>
          <w:sz w:val="24"/>
          <w:szCs w:val="24"/>
        </w:rPr>
        <w:t xml:space="preserve">Présences ou </w:t>
      </w:r>
      <w:r w:rsidR="00893007" w:rsidRPr="00F73479">
        <w:rPr>
          <w:b/>
          <w:color w:val="1F3864" w:themeColor="accent1" w:themeShade="80"/>
          <w:sz w:val="24"/>
          <w:szCs w:val="24"/>
        </w:rPr>
        <w:t>Absences </w:t>
      </w:r>
    </w:p>
    <w:p w:rsidR="00F73479" w:rsidRDefault="00FE50DD" w:rsidP="00780705">
      <w:pPr>
        <w:tabs>
          <w:tab w:val="left" w:pos="2268"/>
        </w:tabs>
        <w:jc w:val="both"/>
        <w:rPr>
          <w:color w:val="1F3864" w:themeColor="accent1" w:themeShade="80"/>
          <w:sz w:val="24"/>
          <w:szCs w:val="24"/>
        </w:rPr>
      </w:pPr>
      <w:r>
        <w:rPr>
          <w:color w:val="1F3864" w:themeColor="accent1" w:themeShade="80"/>
          <w:sz w:val="24"/>
          <w:szCs w:val="24"/>
        </w:rPr>
        <w:t>M</w:t>
      </w:r>
      <w:r w:rsidRPr="00F73479">
        <w:rPr>
          <w:color w:val="1F3864" w:themeColor="accent1" w:themeShade="80"/>
          <w:sz w:val="24"/>
          <w:szCs w:val="24"/>
        </w:rPr>
        <w:t xml:space="preserve">erci d’informer </w:t>
      </w:r>
      <w:r>
        <w:rPr>
          <w:color w:val="1F3864" w:themeColor="accent1" w:themeShade="80"/>
          <w:sz w:val="24"/>
          <w:szCs w:val="24"/>
        </w:rPr>
        <w:t xml:space="preserve">de votre présence ou </w:t>
      </w:r>
      <w:r w:rsidR="00893007" w:rsidRPr="00F73479">
        <w:rPr>
          <w:color w:val="1F3864" w:themeColor="accent1" w:themeShade="80"/>
          <w:sz w:val="24"/>
          <w:szCs w:val="24"/>
        </w:rPr>
        <w:t xml:space="preserve">absence, </w:t>
      </w:r>
      <w:r w:rsidR="00780705" w:rsidRPr="00F73479">
        <w:rPr>
          <w:color w:val="1F3864" w:themeColor="accent1" w:themeShade="80"/>
          <w:sz w:val="24"/>
          <w:szCs w:val="24"/>
        </w:rPr>
        <w:t>les</w:t>
      </w:r>
      <w:r w:rsidR="00893007" w:rsidRPr="00F73479">
        <w:rPr>
          <w:color w:val="1F3864" w:themeColor="accent1" w:themeShade="80"/>
          <w:sz w:val="24"/>
          <w:szCs w:val="24"/>
        </w:rPr>
        <w:t xml:space="preserve"> r</w:t>
      </w:r>
      <w:r w:rsidR="00780705" w:rsidRPr="00F73479">
        <w:rPr>
          <w:color w:val="1F3864" w:themeColor="accent1" w:themeShade="80"/>
          <w:sz w:val="24"/>
          <w:szCs w:val="24"/>
        </w:rPr>
        <w:t>éférents du groupe ou le centre social au 04.72.88.28.55.</w:t>
      </w:r>
      <w:r w:rsidR="00F73479" w:rsidRPr="00F73479">
        <w:rPr>
          <w:color w:val="1F3864" w:themeColor="accent1" w:themeShade="80"/>
          <w:sz w:val="24"/>
          <w:szCs w:val="24"/>
        </w:rPr>
        <w:t xml:space="preserve"> </w:t>
      </w:r>
    </w:p>
    <w:p w:rsidR="00780705" w:rsidRPr="00F73479" w:rsidRDefault="00780705" w:rsidP="00780705">
      <w:pPr>
        <w:tabs>
          <w:tab w:val="left" w:pos="2268"/>
        </w:tabs>
        <w:jc w:val="both"/>
        <w:rPr>
          <w:color w:val="1F3864" w:themeColor="accent1" w:themeShade="80"/>
          <w:sz w:val="24"/>
          <w:szCs w:val="24"/>
        </w:rPr>
      </w:pPr>
      <w:r w:rsidRPr="00F73479">
        <w:rPr>
          <w:color w:val="1F3864" w:themeColor="accent1" w:themeShade="80"/>
          <w:sz w:val="24"/>
          <w:szCs w:val="24"/>
        </w:rPr>
        <w:t>Anne</w:t>
      </w:r>
      <w:r w:rsidR="003F64EE">
        <w:rPr>
          <w:color w:val="1F3864" w:themeColor="accent1" w:themeShade="80"/>
          <w:sz w:val="24"/>
          <w:szCs w:val="24"/>
        </w:rPr>
        <w:t xml:space="preserve"> </w:t>
      </w:r>
      <w:r w:rsidRPr="00F73479">
        <w:rPr>
          <w:color w:val="1F3864" w:themeColor="accent1" w:themeShade="80"/>
          <w:sz w:val="24"/>
          <w:szCs w:val="24"/>
        </w:rPr>
        <w:t>: 06.58.67.06.03</w:t>
      </w:r>
      <w:r w:rsidR="00F73479" w:rsidRPr="00F73479">
        <w:rPr>
          <w:color w:val="1F3864" w:themeColor="accent1" w:themeShade="80"/>
          <w:sz w:val="24"/>
          <w:szCs w:val="24"/>
        </w:rPr>
        <w:t xml:space="preserve"> ou Malika : 07.82.49.86</w:t>
      </w:r>
      <w:bookmarkStart w:id="2" w:name="_GoBack"/>
      <w:bookmarkEnd w:id="2"/>
      <w:r w:rsidR="00F73479" w:rsidRPr="00F73479">
        <w:rPr>
          <w:color w:val="1F3864" w:themeColor="accent1" w:themeShade="80"/>
          <w:sz w:val="24"/>
          <w:szCs w:val="24"/>
        </w:rPr>
        <w:t>.48.</w:t>
      </w:r>
    </w:p>
    <w:p w:rsidR="00A97317" w:rsidRPr="00F73479" w:rsidRDefault="00A97317" w:rsidP="00A97317">
      <w:pPr>
        <w:tabs>
          <w:tab w:val="left" w:pos="2268"/>
        </w:tabs>
        <w:rPr>
          <w:b/>
          <w:color w:val="1F3864" w:themeColor="accent1" w:themeShade="80"/>
          <w:sz w:val="24"/>
          <w:szCs w:val="24"/>
        </w:rPr>
      </w:pPr>
    </w:p>
    <w:p w:rsidR="00AA3399" w:rsidRPr="00F73479" w:rsidRDefault="00A97317" w:rsidP="00F219C9">
      <w:pPr>
        <w:tabs>
          <w:tab w:val="left" w:pos="2268"/>
        </w:tabs>
        <w:rPr>
          <w:color w:val="1F3864" w:themeColor="accent1" w:themeShade="80"/>
          <w:sz w:val="24"/>
          <w:szCs w:val="24"/>
        </w:rPr>
      </w:pPr>
      <w:r w:rsidRPr="00F73479">
        <w:rPr>
          <w:color w:val="1F3864" w:themeColor="accent1" w:themeShade="80"/>
          <w:sz w:val="24"/>
          <w:szCs w:val="24"/>
        </w:rPr>
        <w:t xml:space="preserve"> </w:t>
      </w:r>
      <w:bookmarkEnd w:id="1"/>
    </w:p>
    <w:sectPr w:rsidR="00AA3399" w:rsidRPr="00F73479" w:rsidSect="00F73479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7A4" w:rsidRDefault="008527A4" w:rsidP="002763C9">
      <w:pPr>
        <w:spacing w:after="0" w:line="240" w:lineRule="auto"/>
      </w:pPr>
      <w:r>
        <w:separator/>
      </w:r>
    </w:p>
  </w:endnote>
  <w:endnote w:type="continuationSeparator" w:id="0">
    <w:p w:rsidR="008527A4" w:rsidRDefault="008527A4" w:rsidP="00276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7A4" w:rsidRDefault="008527A4" w:rsidP="002763C9">
      <w:pPr>
        <w:spacing w:after="0" w:line="240" w:lineRule="auto"/>
      </w:pPr>
      <w:r>
        <w:separator/>
      </w:r>
    </w:p>
  </w:footnote>
  <w:footnote w:type="continuationSeparator" w:id="0">
    <w:p w:rsidR="008527A4" w:rsidRDefault="008527A4" w:rsidP="00276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6AF" w:rsidRDefault="00E476AF">
    <w:pPr>
      <w:pStyle w:val="En-tte"/>
    </w:pPr>
    <w:r>
      <w:tab/>
    </w:r>
    <w:r>
      <w:tab/>
      <w:t>2022-2023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67B23"/>
    <w:multiLevelType w:val="hybridMultilevel"/>
    <w:tmpl w:val="A0F2FE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01BCD"/>
    <w:multiLevelType w:val="hybridMultilevel"/>
    <w:tmpl w:val="0D1C262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9946E9"/>
    <w:multiLevelType w:val="multilevel"/>
    <w:tmpl w:val="1980A8B6"/>
    <w:lvl w:ilvl="0">
      <w:numFmt w:val="bullet"/>
      <w:lvlText w:val="-"/>
      <w:lvlJc w:val="left"/>
      <w:pPr>
        <w:ind w:left="1068" w:hanging="360"/>
      </w:pPr>
      <w:rPr>
        <w:rFonts w:ascii="Calibri Light" w:eastAsia="Batang" w:hAnsi="Calibri Light" w:cs="Calibri Light"/>
        <w:sz w:val="32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" w15:restartNumberingAfterBreak="0">
    <w:nsid w:val="5E496124"/>
    <w:multiLevelType w:val="hybridMultilevel"/>
    <w:tmpl w:val="2CE47D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31C1C"/>
    <w:multiLevelType w:val="hybridMultilevel"/>
    <w:tmpl w:val="A660504C"/>
    <w:lvl w:ilvl="0" w:tplc="6BF066E4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4AE"/>
    <w:rsid w:val="00060C87"/>
    <w:rsid w:val="000618DE"/>
    <w:rsid w:val="001260D0"/>
    <w:rsid w:val="002763C9"/>
    <w:rsid w:val="003D1664"/>
    <w:rsid w:val="003F64EE"/>
    <w:rsid w:val="004548BA"/>
    <w:rsid w:val="00481B79"/>
    <w:rsid w:val="004F1968"/>
    <w:rsid w:val="005019F0"/>
    <w:rsid w:val="00544472"/>
    <w:rsid w:val="005C46B9"/>
    <w:rsid w:val="006A0735"/>
    <w:rsid w:val="00726364"/>
    <w:rsid w:val="007636C6"/>
    <w:rsid w:val="00780705"/>
    <w:rsid w:val="007F3371"/>
    <w:rsid w:val="008527A4"/>
    <w:rsid w:val="00893007"/>
    <w:rsid w:val="008B22ED"/>
    <w:rsid w:val="008B2571"/>
    <w:rsid w:val="00910C0F"/>
    <w:rsid w:val="00A56C18"/>
    <w:rsid w:val="00A97317"/>
    <w:rsid w:val="00AA3399"/>
    <w:rsid w:val="00AC682B"/>
    <w:rsid w:val="00AF4E5B"/>
    <w:rsid w:val="00C634AE"/>
    <w:rsid w:val="00C80B7F"/>
    <w:rsid w:val="00C84495"/>
    <w:rsid w:val="00D00E5F"/>
    <w:rsid w:val="00D84904"/>
    <w:rsid w:val="00DB43E0"/>
    <w:rsid w:val="00E15B49"/>
    <w:rsid w:val="00E476AF"/>
    <w:rsid w:val="00F219C9"/>
    <w:rsid w:val="00F3722E"/>
    <w:rsid w:val="00F73479"/>
    <w:rsid w:val="00F84760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B4D8FC"/>
  <w15:chartTrackingRefBased/>
  <w15:docId w15:val="{3872EA40-27A8-4F71-9EF3-A8611F9B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34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C634AE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C634AE"/>
    <w:pPr>
      <w:autoSpaceDN w:val="0"/>
      <w:spacing w:after="0" w:line="240" w:lineRule="auto"/>
    </w:pPr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634AE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customStyle="1" w:styleId="Standard">
    <w:name w:val="Standard"/>
    <w:rsid w:val="00C634A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634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76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63C9"/>
  </w:style>
  <w:style w:type="paragraph" w:styleId="Pieddepage">
    <w:name w:val="footer"/>
    <w:basedOn w:val="Normal"/>
    <w:link w:val="PieddepageCar"/>
    <w:uiPriority w:val="99"/>
    <w:unhideWhenUsed/>
    <w:rsid w:val="00276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63C9"/>
  </w:style>
  <w:style w:type="table" w:styleId="Grilledutableau">
    <w:name w:val="Table Grid"/>
    <w:basedOn w:val="TableauNormal"/>
    <w:uiPriority w:val="39"/>
    <w:rsid w:val="00893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89300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etableauclaire">
    <w:name w:val="Grid Table Light"/>
    <w:basedOn w:val="TableauNormal"/>
    <w:uiPriority w:val="40"/>
    <w:rsid w:val="0089300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8C537-68B9-4C44-BC8C-8256485C0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 COORDINATION</dc:creator>
  <cp:keywords/>
  <dc:description/>
  <cp:lastModifiedBy>Accueil CESAM</cp:lastModifiedBy>
  <cp:revision>5</cp:revision>
  <dcterms:created xsi:type="dcterms:W3CDTF">2022-10-11T13:27:00Z</dcterms:created>
  <dcterms:modified xsi:type="dcterms:W3CDTF">2022-10-12T13:00:00Z</dcterms:modified>
</cp:coreProperties>
</file>